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663" w:rsidRDefault="003B3663" w:rsidP="003B3663">
      <w:pPr>
        <w:rPr>
          <w:rFonts w:ascii="Gentium Basic" w:eastAsia="Times New Roman" w:hAnsi="Gentium Basic" w:cs="Times New Roman"/>
          <w:color w:val="2A2A2A"/>
          <w:shd w:val="clear" w:color="auto" w:fill="FFFFFF"/>
        </w:rPr>
      </w:pPr>
      <w:proofErr w:type="spellStart"/>
      <w:r w:rsidRPr="003B3663">
        <w:rPr>
          <w:rFonts w:ascii="Gentium Basic" w:eastAsia="Times New Roman" w:hAnsi="Gentium Basic" w:cs="Times New Roman"/>
          <w:b/>
          <w:bCs/>
          <w:color w:val="2A2A2A"/>
          <w:sz w:val="44"/>
          <w:szCs w:val="96"/>
          <w:shd w:val="clear" w:color="auto" w:fill="FFFFFF"/>
        </w:rPr>
        <w:t>Friendationship</w:t>
      </w:r>
      <w:proofErr w:type="spellEnd"/>
      <w:r>
        <w:rPr>
          <w:rFonts w:ascii="Gentium Basic" w:eastAsia="Times New Roman" w:hAnsi="Gentium Basic" w:cs="Times New Roman"/>
          <w:color w:val="2A2A2A"/>
          <w:shd w:val="clear" w:color="auto" w:fill="FFFFFF"/>
        </w:rPr>
        <w:t xml:space="preserve"> by Kris Swiatocho</w:t>
      </w:r>
    </w:p>
    <w:p w:rsidR="003B3663" w:rsidRDefault="003B3663" w:rsidP="003B3663">
      <w:pPr>
        <w:rPr>
          <w:rFonts w:ascii="Gentium Basic" w:eastAsia="Times New Roman" w:hAnsi="Gentium Basic" w:cs="Times New Roman"/>
          <w:color w:val="2A2A2A"/>
          <w:shd w:val="clear" w:color="auto" w:fill="FFFFFF"/>
        </w:rPr>
      </w:pPr>
    </w:p>
    <w:p w:rsidR="003B3663" w:rsidRDefault="003B3663" w:rsidP="003B3663">
      <w:pPr>
        <w:rPr>
          <w:rFonts w:ascii="Gentium Basic" w:eastAsia="Times New Roman" w:hAnsi="Gentium Basic" w:cs="Times New Roman"/>
          <w:color w:val="2A2A2A"/>
          <w:shd w:val="clear" w:color="auto" w:fill="FFFFFF"/>
        </w:rPr>
      </w:pPr>
      <w:r w:rsidRPr="003B3663">
        <w:rPr>
          <w:rFonts w:ascii="Gentium Basic" w:eastAsia="Times New Roman" w:hAnsi="Gentium Basic" w:cs="Times New Roman"/>
          <w:color w:val="2A2A2A"/>
          <w:shd w:val="clear" w:color="auto" w:fill="FFFFFF"/>
        </w:rPr>
        <w:t xml:space="preserve">The Urban Dictionary says that </w:t>
      </w:r>
      <w:proofErr w:type="spellStart"/>
      <w:r w:rsidRPr="003B3663">
        <w:rPr>
          <w:rFonts w:ascii="Gentium Basic" w:eastAsia="Times New Roman" w:hAnsi="Gentium Basic" w:cs="Times New Roman"/>
          <w:color w:val="2A2A2A"/>
          <w:shd w:val="clear" w:color="auto" w:fill="FFFFFF"/>
        </w:rPr>
        <w:t>Friendationship</w:t>
      </w:r>
      <w:proofErr w:type="spellEnd"/>
      <w:r w:rsidRPr="003B3663">
        <w:rPr>
          <w:rFonts w:ascii="Gentium Basic" w:eastAsia="Times New Roman" w:hAnsi="Gentium Basic" w:cs="Times New Roman"/>
          <w:color w:val="2A2A2A"/>
          <w:shd w:val="clear" w:color="auto" w:fill="FFFFFF"/>
        </w:rPr>
        <w:t xml:space="preserve"> is “the state of a relationship wherein the two people are clearly ‘more than friends’ but won't admit or don't know if they are a ‘couple’ or not.” There are several people online that say they coined the word including a good friend of mine who is a successful singer and writer. Several years ago I was sitting with her in a Dallas, TX coffeehouse (we were both in town speaking at different Churches) drinking a strong cup of decaf when I heard her talked about her </w:t>
      </w:r>
      <w:proofErr w:type="spellStart"/>
      <w:r w:rsidRPr="003B3663">
        <w:rPr>
          <w:rFonts w:ascii="Gentium Basic" w:eastAsia="Times New Roman" w:hAnsi="Gentium Basic" w:cs="Times New Roman"/>
          <w:color w:val="2A2A2A"/>
          <w:shd w:val="clear" w:color="auto" w:fill="FFFFFF"/>
        </w:rPr>
        <w:t>friendationship</w:t>
      </w:r>
      <w:proofErr w:type="spellEnd"/>
      <w:r w:rsidRPr="003B3663">
        <w:rPr>
          <w:rFonts w:ascii="Gentium Basic" w:eastAsia="Times New Roman" w:hAnsi="Gentium Basic" w:cs="Times New Roman"/>
          <w:color w:val="2A2A2A"/>
          <w:shd w:val="clear" w:color="auto" w:fill="FFFFFF"/>
        </w:rPr>
        <w:t>. I was like, what did you just say? She went on to say you know, Christian friends with or without benefits depending on how you define it. You are somewhere between a friendship and a committed relationship. You aren't going forward or backward. You are somewhat stuck. She had decided she wanted out. She was tired of this in between place. She wanted more. </w:t>
      </w:r>
    </w:p>
    <w:p w:rsidR="003B3663" w:rsidRPr="003B3663" w:rsidRDefault="003B3663" w:rsidP="003B3663">
      <w:pPr>
        <w:rPr>
          <w:rFonts w:ascii="Times New Roman" w:eastAsia="Times New Roman" w:hAnsi="Times New Roman" w:cs="Times New Roman"/>
        </w:rPr>
      </w:pP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shd w:val="clear" w:color="auto" w:fill="FFFFFF"/>
        </w:rPr>
        <w:t xml:space="preserve">So why would anyone want to be in a </w:t>
      </w:r>
      <w:proofErr w:type="spellStart"/>
      <w:r w:rsidRPr="003B3663">
        <w:rPr>
          <w:rFonts w:ascii="Gentium Basic" w:eastAsia="Times New Roman" w:hAnsi="Gentium Basic" w:cs="Times New Roman"/>
          <w:color w:val="2A2A2A"/>
          <w:shd w:val="clear" w:color="auto" w:fill="FFFFFF"/>
        </w:rPr>
        <w:t>friendationship</w:t>
      </w:r>
      <w:proofErr w:type="spellEnd"/>
      <w:r w:rsidRPr="003B3663">
        <w:rPr>
          <w:rFonts w:ascii="Gentium Basic" w:eastAsia="Times New Roman" w:hAnsi="Gentium Basic" w:cs="Times New Roman"/>
          <w:color w:val="2A2A2A"/>
          <w:shd w:val="clear" w:color="auto" w:fill="FFFFFF"/>
        </w:rPr>
        <w:t>? Why would anyone want to be stuck? Why would anyone want to be in a relationship whether friend or romantic without knowing where you stand and where you are going? I decided to do some research on the subject. I was so amazed at how many people are in these relationships. But my question to all of them was... why?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rPr>
        <w:br/>
      </w:r>
      <w:r w:rsidRPr="003B3663">
        <w:rPr>
          <w:rFonts w:ascii="Gentium Basic" w:eastAsia="Times New Roman" w:hAnsi="Gentium Basic" w:cs="Times New Roman"/>
          <w:b/>
          <w:bCs/>
          <w:i/>
          <w:iCs/>
          <w:color w:val="2A2A2A"/>
        </w:rPr>
        <w:t>Here are some of their answers: </w:t>
      </w:r>
      <w:r w:rsidRPr="003B3663">
        <w:rPr>
          <w:rFonts w:ascii="Gentium Basic" w:eastAsia="Times New Roman" w:hAnsi="Gentium Basic" w:cs="Times New Roman"/>
          <w:color w:val="2A2A2A"/>
        </w:rPr>
        <w:br/>
      </w:r>
      <w:r w:rsidRPr="003B3663">
        <w:rPr>
          <w:rFonts w:ascii="Gentium Basic" w:eastAsia="Times New Roman" w:hAnsi="Gentium Basic" w:cs="Times New Roman"/>
          <w:b/>
          <w:bCs/>
          <w:color w:val="2A2A2A"/>
        </w:rPr>
        <w:t>1. “Being in the middle is safe.” </w:t>
      </w:r>
      <w:r w:rsidRPr="003B3663">
        <w:rPr>
          <w:rFonts w:ascii="Gentium Basic" w:eastAsia="Times New Roman" w:hAnsi="Gentium Basic" w:cs="Times New Roman"/>
          <w:color w:val="2A2A2A"/>
          <w:shd w:val="clear" w:color="auto" w:fill="FFFFFF"/>
        </w:rPr>
        <w:t>So many singles are afraid to take the next step in their relationship. Part of this is because if you are a Christian and are in a committed relationship, the next step should be marriage. For some, they are simply not ready. So instead, they stay in this middle of road, the safe place. The place where there is no real responsibility.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shd w:val="clear" w:color="auto" w:fill="FFFFFF"/>
        </w:rPr>
        <w:t>Biblically, Christians have no reason to casually date. We should either engage in friendship or in courtship for marriage. This does not mean that every person that you have a commitment relationship with you will marry. It just simply means there is no middle of the road. You are either just friends or dating for the purpose of seeking marriage. You both know and understand where you are in the relationship. You are trusting the Lord for your friendship and where it might lead.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rPr>
        <w:br/>
      </w:r>
      <w:r w:rsidRPr="003B3663">
        <w:rPr>
          <w:rFonts w:ascii="Gentium Basic" w:eastAsia="Times New Roman" w:hAnsi="Gentium Basic" w:cs="Times New Roman"/>
          <w:b/>
          <w:bCs/>
          <w:i/>
          <w:iCs/>
          <w:color w:val="2A2A2A"/>
        </w:rPr>
        <w:t>Proverbs 3:5-6 </w:t>
      </w:r>
      <w:r w:rsidRPr="003B3663">
        <w:rPr>
          <w:rFonts w:ascii="Gentium Basic" w:eastAsia="Times New Roman" w:hAnsi="Gentium Basic" w:cs="Times New Roman"/>
          <w:b/>
          <w:bCs/>
          <w:i/>
          <w:iCs/>
          <w:color w:val="2A2A2A"/>
        </w:rPr>
        <w:br/>
        <w:t>Trust in the LORD with all your heart and lean not on your own understanding; in all your ways submit to him, and he will make your paths straight.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rPr>
        <w:br/>
      </w:r>
      <w:r w:rsidRPr="003B3663">
        <w:rPr>
          <w:rFonts w:ascii="Gentium Basic" w:eastAsia="Times New Roman" w:hAnsi="Gentium Basic" w:cs="Times New Roman"/>
          <w:b/>
          <w:bCs/>
          <w:i/>
          <w:iCs/>
          <w:color w:val="2A2A2A"/>
        </w:rPr>
        <w:t>Colossians 3:23</w:t>
      </w:r>
      <w:r w:rsidRPr="003B3663">
        <w:rPr>
          <w:rFonts w:ascii="Gentium Basic" w:eastAsia="Times New Roman" w:hAnsi="Gentium Basic" w:cs="Times New Roman"/>
          <w:b/>
          <w:bCs/>
          <w:i/>
          <w:iCs/>
          <w:color w:val="2A2A2A"/>
        </w:rPr>
        <w:br/>
        <w:t>Whatever you do, work at it with all your heart, as working for the Lord, not for human masters... Proverbs 16:3</w:t>
      </w:r>
      <w:r w:rsidRPr="003B3663">
        <w:rPr>
          <w:rFonts w:ascii="Gentium Basic" w:eastAsia="Times New Roman" w:hAnsi="Gentium Basic" w:cs="Times New Roman"/>
          <w:b/>
          <w:bCs/>
          <w:i/>
          <w:iCs/>
          <w:color w:val="2A2A2A"/>
        </w:rPr>
        <w:br/>
        <w:t>Commit to the LORD whatever you do, and your plans will succeed. </w:t>
      </w:r>
      <w:r w:rsidRPr="003B3663">
        <w:rPr>
          <w:rFonts w:ascii="Gentium Basic" w:eastAsia="Times New Roman" w:hAnsi="Gentium Basic" w:cs="Times New Roman"/>
          <w:b/>
          <w:bCs/>
          <w:i/>
          <w:iCs/>
          <w:color w:val="2A2A2A"/>
        </w:rPr>
        <w:br/>
      </w:r>
      <w:r w:rsidRPr="003B3663">
        <w:rPr>
          <w:rFonts w:ascii="Gentium Basic" w:eastAsia="Times New Roman" w:hAnsi="Gentium Basic" w:cs="Times New Roman"/>
          <w:b/>
          <w:bCs/>
          <w:i/>
          <w:iCs/>
          <w:color w:val="2A2A2A"/>
        </w:rPr>
        <w:br/>
        <w:t>Psalm 37: 3-7 </w:t>
      </w:r>
      <w:r w:rsidRPr="003B3663">
        <w:rPr>
          <w:rFonts w:ascii="Gentium Basic" w:eastAsia="Times New Roman" w:hAnsi="Gentium Basic" w:cs="Times New Roman"/>
          <w:b/>
          <w:bCs/>
          <w:i/>
          <w:iCs/>
          <w:color w:val="2A2A2A"/>
        </w:rPr>
        <w:br/>
        <w:t>Trust in the Lord and do good; dwell in the land and enjoy safe pasture. Delight yourself in the Lord and he will give you the desires of your heart. Commit your way to the Lord; trust in him and he will do this: He will make your righteousness shine like the dawn, the justice of your cause like the noonday sun. Be still before the Lord and wait patiently for him.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rPr>
        <w:lastRenderedPageBreak/>
        <w:br/>
      </w:r>
      <w:r w:rsidRPr="003B3663">
        <w:rPr>
          <w:rFonts w:ascii="Gentium Basic" w:eastAsia="Times New Roman" w:hAnsi="Gentium Basic" w:cs="Times New Roman"/>
          <w:b/>
          <w:bCs/>
          <w:color w:val="2A2A2A"/>
        </w:rPr>
        <w:t>2. “I can enjoy the benefits... without the commitment.”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shd w:val="clear" w:color="auto" w:fill="FFFFFF"/>
        </w:rPr>
        <w:t>Doesn't this kind of thinking reflect a life without Christ? I couldn't believe that people actually would admit this to me. But for some, their walk is either weak or they simply do not care about the other person. This has to be one of the most selfish ways to live. From my own experience, I think being alone is so hard that people are willing to take anything beyond a friendship (hopefully without having sex) to get their needs met.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shd w:val="clear" w:color="auto" w:fill="FFFFFF"/>
        </w:rPr>
        <w:t xml:space="preserve">I know this firsthand because I have been in my own </w:t>
      </w:r>
      <w:proofErr w:type="spellStart"/>
      <w:r w:rsidRPr="003B3663">
        <w:rPr>
          <w:rFonts w:ascii="Gentium Basic" w:eastAsia="Times New Roman" w:hAnsi="Gentium Basic" w:cs="Times New Roman"/>
          <w:color w:val="2A2A2A"/>
          <w:shd w:val="clear" w:color="auto" w:fill="FFFFFF"/>
        </w:rPr>
        <w:t>friendationship</w:t>
      </w:r>
      <w:proofErr w:type="spellEnd"/>
      <w:r w:rsidRPr="003B3663">
        <w:rPr>
          <w:rFonts w:ascii="Gentium Basic" w:eastAsia="Times New Roman" w:hAnsi="Gentium Basic" w:cs="Times New Roman"/>
          <w:color w:val="2A2A2A"/>
          <w:shd w:val="clear" w:color="auto" w:fill="FFFFFF"/>
        </w:rPr>
        <w:t xml:space="preserve">. I loved the attention I was getting: the back rubs, hand holding, tickling and touching, sitting close on the couch - plus special presents at birthdays and Christmas. How about the trips home to see the parents, disclosure of personal information, and staying over-night at </w:t>
      </w:r>
      <w:proofErr w:type="spellStart"/>
      <w:r w:rsidRPr="003B3663">
        <w:rPr>
          <w:rFonts w:ascii="Gentium Basic" w:eastAsia="Times New Roman" w:hAnsi="Gentium Basic" w:cs="Times New Roman"/>
          <w:color w:val="2A2A2A"/>
          <w:shd w:val="clear" w:color="auto" w:fill="FFFFFF"/>
        </w:rPr>
        <w:t>each others</w:t>
      </w:r>
      <w:proofErr w:type="spellEnd"/>
      <w:r w:rsidRPr="003B3663">
        <w:rPr>
          <w:rFonts w:ascii="Gentium Basic" w:eastAsia="Times New Roman" w:hAnsi="Gentium Basic" w:cs="Times New Roman"/>
          <w:color w:val="2A2A2A"/>
          <w:shd w:val="clear" w:color="auto" w:fill="FFFFFF"/>
        </w:rPr>
        <w:t xml:space="preserve"> home? Of course there are questions and comments from friends: “When are you guys going to get serious and make a real commitment?” At the same time, there are those who assume you are dating and wonder when the wedding date is.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shd w:val="clear" w:color="auto" w:fill="FFFFFF"/>
        </w:rPr>
        <w:t>But where is God in this? Do we not see how this type of relationship is not only ungodly but also all about me? When you truly care about another person, you are "other focused." You want the best for them, not yourself.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rPr>
        <w:br/>
      </w:r>
      <w:r w:rsidRPr="003B3663">
        <w:rPr>
          <w:rFonts w:ascii="Gentium Basic" w:eastAsia="Times New Roman" w:hAnsi="Gentium Basic" w:cs="Times New Roman"/>
          <w:b/>
          <w:bCs/>
          <w:i/>
          <w:iCs/>
          <w:color w:val="2A2A2A"/>
        </w:rPr>
        <w:t>Matthew 5:28</w:t>
      </w:r>
      <w:r w:rsidRPr="003B3663">
        <w:rPr>
          <w:rFonts w:ascii="Gentium Basic" w:eastAsia="Times New Roman" w:hAnsi="Gentium Basic" w:cs="Times New Roman"/>
          <w:b/>
          <w:bCs/>
          <w:i/>
          <w:iCs/>
          <w:color w:val="2A2A2A"/>
        </w:rPr>
        <w:br/>
        <w:t>But I tell you that anyone who looks at a woman lustfully has already committed adultery with her in his heart.</w:t>
      </w:r>
      <w:r w:rsidRPr="003B3663">
        <w:rPr>
          <w:rFonts w:ascii="Gentium Basic" w:eastAsia="Times New Roman" w:hAnsi="Gentium Basic" w:cs="Times New Roman"/>
          <w:b/>
          <w:bCs/>
          <w:i/>
          <w:iCs/>
          <w:color w:val="2A2A2A"/>
        </w:rPr>
        <w:br/>
      </w:r>
      <w:r w:rsidRPr="003B3663">
        <w:rPr>
          <w:rFonts w:ascii="Gentium Basic" w:eastAsia="Times New Roman" w:hAnsi="Gentium Basic" w:cs="Times New Roman"/>
          <w:b/>
          <w:bCs/>
          <w:i/>
          <w:iCs/>
          <w:color w:val="2A2A2A"/>
        </w:rPr>
        <w:br/>
        <w:t>1 Corinthians 13: 4-7 </w:t>
      </w:r>
      <w:r w:rsidRPr="003B3663">
        <w:rPr>
          <w:rFonts w:ascii="Gentium Basic" w:eastAsia="Times New Roman" w:hAnsi="Gentium Basic" w:cs="Times New Roman"/>
          <w:b/>
          <w:bCs/>
          <w:i/>
          <w:iCs/>
          <w:color w:val="2A2A2A"/>
        </w:rPr>
        <w:br/>
        <w:t>Love is patient, love is kind. It does not envy, it does not boast, it is not proud. It is not rude, it is not self-seeking, it is not easily angered, it keeps no record of wrongs. Love does not delight in evil but rejoices with the truth. It always protects, always trusts, always hopes, always perseveres. </w:t>
      </w:r>
      <w:r w:rsidRPr="003B3663">
        <w:rPr>
          <w:rFonts w:ascii="Gentium Basic" w:eastAsia="Times New Roman" w:hAnsi="Gentium Basic" w:cs="Times New Roman"/>
          <w:b/>
          <w:bCs/>
          <w:i/>
          <w:iCs/>
          <w:color w:val="2A2A2A"/>
        </w:rPr>
        <w:br/>
      </w:r>
      <w:r w:rsidRPr="003B3663">
        <w:rPr>
          <w:rFonts w:ascii="Gentium Basic" w:eastAsia="Times New Roman" w:hAnsi="Gentium Basic" w:cs="Times New Roman"/>
          <w:b/>
          <w:bCs/>
          <w:i/>
          <w:iCs/>
          <w:color w:val="2A2A2A"/>
        </w:rPr>
        <w:br/>
        <w:t>1 Corinthians 7: 8-9 </w:t>
      </w:r>
      <w:r w:rsidRPr="003B3663">
        <w:rPr>
          <w:rFonts w:ascii="Gentium Basic" w:eastAsia="Times New Roman" w:hAnsi="Gentium Basic" w:cs="Times New Roman"/>
          <w:b/>
          <w:bCs/>
          <w:i/>
          <w:iCs/>
          <w:color w:val="2A2A2A"/>
        </w:rPr>
        <w:br/>
        <w:t>Now to the unmarried and the widows I say: It is good for them to stay unmarried, as I do. But if they cannot control themselves, they should marry, for it is better to marry than to burn with passion.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rPr>
        <w:br/>
      </w:r>
      <w:r w:rsidRPr="003B3663">
        <w:rPr>
          <w:rFonts w:ascii="Gentium Basic" w:eastAsia="Times New Roman" w:hAnsi="Gentium Basic" w:cs="Times New Roman"/>
          <w:b/>
          <w:bCs/>
          <w:color w:val="2A2A2A"/>
        </w:rPr>
        <w:t xml:space="preserve">3. “I wasn’t aware that I was in a </w:t>
      </w:r>
      <w:proofErr w:type="spellStart"/>
      <w:r w:rsidRPr="003B3663">
        <w:rPr>
          <w:rFonts w:ascii="Gentium Basic" w:eastAsia="Times New Roman" w:hAnsi="Gentium Basic" w:cs="Times New Roman"/>
          <w:b/>
          <w:bCs/>
          <w:color w:val="2A2A2A"/>
        </w:rPr>
        <w:t>friendationship</w:t>
      </w:r>
      <w:proofErr w:type="spellEnd"/>
      <w:r w:rsidRPr="003B3663">
        <w:rPr>
          <w:rFonts w:ascii="Gentium Basic" w:eastAsia="Times New Roman" w:hAnsi="Gentium Basic" w:cs="Times New Roman"/>
          <w:b/>
          <w:bCs/>
          <w:color w:val="2A2A2A"/>
        </w:rPr>
        <w:t>!” </w:t>
      </w:r>
      <w:r w:rsidRPr="003B3663">
        <w:rPr>
          <w:rFonts w:ascii="Gentium Basic" w:eastAsia="Times New Roman" w:hAnsi="Gentium Basic" w:cs="Times New Roman"/>
          <w:color w:val="2A2A2A"/>
          <w:shd w:val="clear" w:color="auto" w:fill="FFFFFF"/>
        </w:rPr>
        <w:t>I talked with several singles who had this type of relationship but were simply not aware it had a name. They knew they were more than friends but also knew they had not talked about being committed or a future marriage. They were simply hanging with their buddies but shared some of the romantic things you do in a committed relationship. They didn't think this was wrong and had no plans of changing. It was only when I shared what the Lord says that they realize maybe they need to reevaluate. Maybe they are happy where things are but perhaps their friend is hoping it gets more serious. Maybe, these girls realized, they did need to define where they were as friends so they could go forward.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rPr>
        <w:br/>
      </w:r>
      <w:r w:rsidRPr="003B3663">
        <w:rPr>
          <w:rFonts w:ascii="Gentium Basic" w:eastAsia="Times New Roman" w:hAnsi="Gentium Basic" w:cs="Times New Roman"/>
          <w:b/>
          <w:bCs/>
          <w:i/>
          <w:iCs/>
          <w:color w:val="2A2A2A"/>
        </w:rPr>
        <w:t>Hebrews 10: 24 </w:t>
      </w:r>
      <w:r w:rsidRPr="003B3663">
        <w:rPr>
          <w:rFonts w:ascii="Gentium Basic" w:eastAsia="Times New Roman" w:hAnsi="Gentium Basic" w:cs="Times New Roman"/>
          <w:b/>
          <w:bCs/>
          <w:i/>
          <w:iCs/>
          <w:color w:val="2A2A2A"/>
        </w:rPr>
        <w:br/>
        <w:t>And let us consider how we may spur one another on toward love and good deeds.</w:t>
      </w:r>
      <w:r w:rsidRPr="003B3663">
        <w:rPr>
          <w:rFonts w:ascii="Gentium Basic" w:eastAsia="Times New Roman" w:hAnsi="Gentium Basic" w:cs="Times New Roman"/>
          <w:b/>
          <w:bCs/>
          <w:i/>
          <w:iCs/>
          <w:color w:val="2A2A2A"/>
        </w:rPr>
        <w:br/>
      </w:r>
      <w:r w:rsidRPr="003B3663">
        <w:rPr>
          <w:rFonts w:ascii="Gentium Basic" w:eastAsia="Times New Roman" w:hAnsi="Gentium Basic" w:cs="Times New Roman"/>
          <w:b/>
          <w:bCs/>
          <w:i/>
          <w:iCs/>
          <w:color w:val="2A2A2A"/>
        </w:rPr>
        <w:br/>
      </w:r>
      <w:r w:rsidRPr="003B3663">
        <w:rPr>
          <w:rFonts w:ascii="Gentium Basic" w:eastAsia="Times New Roman" w:hAnsi="Gentium Basic" w:cs="Times New Roman"/>
          <w:b/>
          <w:bCs/>
          <w:i/>
          <w:iCs/>
          <w:color w:val="2A2A2A"/>
        </w:rPr>
        <w:lastRenderedPageBreak/>
        <w:t>2 Peter 3:14 </w:t>
      </w:r>
      <w:r w:rsidRPr="003B3663">
        <w:rPr>
          <w:rFonts w:ascii="Gentium Basic" w:eastAsia="Times New Roman" w:hAnsi="Gentium Basic" w:cs="Times New Roman"/>
          <w:b/>
          <w:bCs/>
          <w:i/>
          <w:iCs/>
          <w:color w:val="2A2A2A"/>
        </w:rPr>
        <w:br/>
        <w:t>So then, dear friends, since you are looking forward to this, make every effort to be found spotless, blameless and at peace with him.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rPr>
        <w:br/>
      </w:r>
      <w:r w:rsidRPr="003B3663">
        <w:rPr>
          <w:rFonts w:ascii="Gentium Basic" w:eastAsia="Times New Roman" w:hAnsi="Gentium Basic" w:cs="Times New Roman"/>
          <w:b/>
          <w:bCs/>
          <w:color w:val="2A2A2A"/>
        </w:rPr>
        <w:t>4. “I am hoping it turns to a real commitment...towards marriage.”</w:t>
      </w:r>
      <w:r w:rsidRPr="003B3663">
        <w:rPr>
          <w:rFonts w:ascii="Gentium Basic" w:eastAsia="Times New Roman" w:hAnsi="Gentium Basic" w:cs="Times New Roman"/>
          <w:color w:val="2A2A2A"/>
          <w:shd w:val="clear" w:color="auto" w:fill="FFFFFF"/>
        </w:rPr>
        <w:t>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shd w:val="clear" w:color="auto" w:fill="FFFFFF"/>
        </w:rPr>
        <w:t xml:space="preserve">Most of the people I interviewed that were in </w:t>
      </w:r>
      <w:proofErr w:type="spellStart"/>
      <w:r w:rsidRPr="003B3663">
        <w:rPr>
          <w:rFonts w:ascii="Gentium Basic" w:eastAsia="Times New Roman" w:hAnsi="Gentium Basic" w:cs="Times New Roman"/>
          <w:color w:val="2A2A2A"/>
          <w:shd w:val="clear" w:color="auto" w:fill="FFFFFF"/>
        </w:rPr>
        <w:t>friendationships</w:t>
      </w:r>
      <w:proofErr w:type="spellEnd"/>
      <w:r w:rsidRPr="003B3663">
        <w:rPr>
          <w:rFonts w:ascii="Gentium Basic" w:eastAsia="Times New Roman" w:hAnsi="Gentium Basic" w:cs="Times New Roman"/>
          <w:color w:val="2A2A2A"/>
          <w:shd w:val="clear" w:color="auto" w:fill="FFFFFF"/>
        </w:rPr>
        <w:t xml:space="preserve"> were waiting on it to change to a romantic relationship were women. They seriously thought, one day he will just change and be in love with me. In the meantime, I will allow our friendship to be a bit more. I will cook him dinner, cuddle on the couch, hold his hand, do things for him (like his laundry), be his buddy, run his errands, and so on because one day, he will realize what a great catch I am.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shd w:val="clear" w:color="auto" w:fill="FFFFFF"/>
        </w:rPr>
        <w:t xml:space="preserve">The problem? If he was really interested in a committed relationship you would have known it. These are the times you have to learn to guard your heart. Now, like the previous paragraph, if you are in this </w:t>
      </w:r>
      <w:proofErr w:type="spellStart"/>
      <w:r w:rsidRPr="003B3663">
        <w:rPr>
          <w:rFonts w:ascii="Gentium Basic" w:eastAsia="Times New Roman" w:hAnsi="Gentium Basic" w:cs="Times New Roman"/>
          <w:color w:val="2A2A2A"/>
          <w:shd w:val="clear" w:color="auto" w:fill="FFFFFF"/>
        </w:rPr>
        <w:t>friendationship</w:t>
      </w:r>
      <w:proofErr w:type="spellEnd"/>
      <w:r w:rsidRPr="003B3663">
        <w:rPr>
          <w:rFonts w:ascii="Gentium Basic" w:eastAsia="Times New Roman" w:hAnsi="Gentium Basic" w:cs="Times New Roman"/>
          <w:color w:val="2A2A2A"/>
          <w:shd w:val="clear" w:color="auto" w:fill="FFFFFF"/>
        </w:rPr>
        <w:t xml:space="preserve"> for selfish reasons, that is something you have to talk with God about. But for most women, they are simply in it, waiting on the man to change. In the meantime, their hearts break. And worse case, he may start actually dating someone. And who could blame him? You never asked to define your relationship and you never talked about boundaries, so you have no grounds to ask why.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rPr>
        <w:br/>
      </w:r>
      <w:r w:rsidRPr="003B3663">
        <w:rPr>
          <w:rFonts w:ascii="Gentium Basic" w:eastAsia="Times New Roman" w:hAnsi="Gentium Basic" w:cs="Times New Roman"/>
          <w:b/>
          <w:bCs/>
          <w:i/>
          <w:iCs/>
          <w:color w:val="2A2A2A"/>
        </w:rPr>
        <w:t>Ephesians 4: 15-16 </w:t>
      </w:r>
      <w:r w:rsidRPr="003B3663">
        <w:rPr>
          <w:rFonts w:ascii="Gentium Basic" w:eastAsia="Times New Roman" w:hAnsi="Gentium Basic" w:cs="Times New Roman"/>
          <w:b/>
          <w:bCs/>
          <w:i/>
          <w:iCs/>
          <w:color w:val="2A2A2A"/>
        </w:rPr>
        <w:br/>
        <w:t>Instead, speaking the truth in love, we will grow to become in every respect the mature body of him who is the head, that is, Christ. From him the whole body, joined and held together by every supporting ligament, grows and builds itself up in love, as each part does its work.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rPr>
        <w:br/>
      </w:r>
      <w:r w:rsidRPr="003B3663">
        <w:rPr>
          <w:rFonts w:ascii="Gentium Basic" w:eastAsia="Times New Roman" w:hAnsi="Gentium Basic" w:cs="Times New Roman"/>
          <w:b/>
          <w:bCs/>
          <w:i/>
          <w:iCs/>
          <w:color w:val="2A2A2A"/>
        </w:rPr>
        <w:t>Proverbs 4:23</w:t>
      </w:r>
      <w:r w:rsidRPr="003B3663">
        <w:rPr>
          <w:rFonts w:ascii="Gentium Basic" w:eastAsia="Times New Roman" w:hAnsi="Gentium Basic" w:cs="Times New Roman"/>
          <w:b/>
          <w:bCs/>
          <w:i/>
          <w:iCs/>
          <w:color w:val="2A2A2A"/>
        </w:rPr>
        <w:br/>
        <w:t>Above all else, guard your heart, for everything you do flows from it.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shd w:val="clear" w:color="auto" w:fill="FFFFFF"/>
        </w:rPr>
        <w:t xml:space="preserve">So what is the solution? DTR (Define the Relationship). I know this sounds </w:t>
      </w:r>
      <w:proofErr w:type="spellStart"/>
      <w:r w:rsidRPr="003B3663">
        <w:rPr>
          <w:rFonts w:ascii="Gentium Basic" w:eastAsia="Times New Roman" w:hAnsi="Gentium Basic" w:cs="Times New Roman"/>
          <w:color w:val="2A2A2A"/>
          <w:shd w:val="clear" w:color="auto" w:fill="FFFFFF"/>
        </w:rPr>
        <w:t>cliche</w:t>
      </w:r>
      <w:proofErr w:type="spellEnd"/>
      <w:r w:rsidRPr="003B3663">
        <w:rPr>
          <w:rFonts w:ascii="Gentium Basic" w:eastAsia="Times New Roman" w:hAnsi="Gentium Basic" w:cs="Times New Roman"/>
          <w:color w:val="2A2A2A"/>
          <w:shd w:val="clear" w:color="auto" w:fill="FFFFFF"/>
        </w:rPr>
        <w:t xml:space="preserve">́ but it’s so true. I know firsthand the value of those serious talks with your friends. If you are in a </w:t>
      </w:r>
      <w:proofErr w:type="spellStart"/>
      <w:r w:rsidRPr="003B3663">
        <w:rPr>
          <w:rFonts w:ascii="Gentium Basic" w:eastAsia="Times New Roman" w:hAnsi="Gentium Basic" w:cs="Times New Roman"/>
          <w:color w:val="2A2A2A"/>
          <w:shd w:val="clear" w:color="auto" w:fill="FFFFFF"/>
        </w:rPr>
        <w:t>friendationship</w:t>
      </w:r>
      <w:proofErr w:type="spellEnd"/>
      <w:r w:rsidRPr="003B3663">
        <w:rPr>
          <w:rFonts w:ascii="Gentium Basic" w:eastAsia="Times New Roman" w:hAnsi="Gentium Basic" w:cs="Times New Roman"/>
          <w:color w:val="2A2A2A"/>
          <w:shd w:val="clear" w:color="auto" w:fill="FFFFFF"/>
        </w:rPr>
        <w:t>, STOP. There is no value to either party, only eventual hurt and pain. Take some personal time and ask the hard questions. Remember: love like you want to be loved. Would you want someone to date you only to get some of their needs met but with no commitment?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rPr>
        <w:br/>
      </w:r>
      <w:r w:rsidRPr="003B3663">
        <w:rPr>
          <w:rFonts w:ascii="Gentium Basic" w:eastAsia="Times New Roman" w:hAnsi="Gentium Basic" w:cs="Times New Roman"/>
          <w:b/>
          <w:bCs/>
          <w:color w:val="2A2A2A"/>
        </w:rPr>
        <w:t>Here are a few questions you can ask each other.</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shd w:val="clear" w:color="auto" w:fill="FFFFFF"/>
        </w:rPr>
        <w:t>Q: How would you define our friendship?</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shd w:val="clear" w:color="auto" w:fill="FFFFFF"/>
        </w:rPr>
        <w:t>Q: What are you expecting out of our friendship?</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shd w:val="clear" w:color="auto" w:fill="FFFFFF"/>
        </w:rPr>
        <w:t>Q: I feel this way about you? How do you feel about me?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shd w:val="clear" w:color="auto" w:fill="FFFFFF"/>
        </w:rPr>
        <w:t>If you are not headed towards a committed relationship, then share some things that need to change. Be honest and let them know that you enjoyed these things but know without both of you committing to real relationship that could lead toward marriage, it's not healthy and could be dangerous. Dangerous in not only unrealistic expectations but also in where it could lead physically.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shd w:val="clear" w:color="auto" w:fill="FFFFFF"/>
        </w:rPr>
        <w:t xml:space="preserve">Remember, you have to guard your heart. You have to take responsibility of protecting yourself. If you both agree that marriage might be in your future, take the steps toward that. A great resource is 101 Questions To Ask Before You Get Engaged by H. Norman Wright. This will help "define your relationship.” Plus, check out my site for a huge list of other resources to help </w:t>
      </w:r>
      <w:r w:rsidRPr="003B3663">
        <w:rPr>
          <w:rFonts w:ascii="Gentium Basic" w:eastAsia="Times New Roman" w:hAnsi="Gentium Basic" w:cs="Times New Roman"/>
          <w:color w:val="2A2A2A"/>
          <w:shd w:val="clear" w:color="auto" w:fill="FFFFFF"/>
        </w:rPr>
        <w:lastRenderedPageBreak/>
        <w:t>define your relationship as well as personal growth.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shd w:val="clear" w:color="auto" w:fill="FFFFFF"/>
        </w:rPr>
        <w:t>Remember, while you are in these "</w:t>
      </w:r>
      <w:proofErr w:type="spellStart"/>
      <w:r w:rsidRPr="003B3663">
        <w:rPr>
          <w:rFonts w:ascii="Gentium Basic" w:eastAsia="Times New Roman" w:hAnsi="Gentium Basic" w:cs="Times New Roman"/>
          <w:color w:val="2A2A2A"/>
          <w:shd w:val="clear" w:color="auto" w:fill="FFFFFF"/>
        </w:rPr>
        <w:t>friendationships</w:t>
      </w:r>
      <w:proofErr w:type="spellEnd"/>
      <w:r w:rsidRPr="003B3663">
        <w:rPr>
          <w:rFonts w:ascii="Gentium Basic" w:eastAsia="Times New Roman" w:hAnsi="Gentium Basic" w:cs="Times New Roman"/>
          <w:color w:val="2A2A2A"/>
          <w:shd w:val="clear" w:color="auto" w:fill="FFFFFF"/>
        </w:rPr>
        <w:t xml:space="preserve">" you may miss an opportunity for the right person to come along, simply because they think you are dating someone else. Or, you may be in these </w:t>
      </w:r>
      <w:proofErr w:type="spellStart"/>
      <w:r w:rsidRPr="003B3663">
        <w:rPr>
          <w:rFonts w:ascii="Gentium Basic" w:eastAsia="Times New Roman" w:hAnsi="Gentium Basic" w:cs="Times New Roman"/>
          <w:color w:val="2A2A2A"/>
          <w:shd w:val="clear" w:color="auto" w:fill="FFFFFF"/>
        </w:rPr>
        <w:t>friendationships</w:t>
      </w:r>
      <w:proofErr w:type="spellEnd"/>
      <w:r w:rsidRPr="003B3663">
        <w:rPr>
          <w:rFonts w:ascii="Gentium Basic" w:eastAsia="Times New Roman" w:hAnsi="Gentium Basic" w:cs="Times New Roman"/>
          <w:color w:val="2A2A2A"/>
          <w:shd w:val="clear" w:color="auto" w:fill="FFFFFF"/>
        </w:rPr>
        <w:t xml:space="preserve"> hoping the person will change and fall in love with you when deep down inside you know if it's going to happen, it would have already.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rPr>
        <w:br/>
      </w:r>
      <w:r w:rsidRPr="003B3663">
        <w:rPr>
          <w:rFonts w:ascii="Gentium Basic" w:eastAsia="Times New Roman" w:hAnsi="Gentium Basic" w:cs="Times New Roman"/>
          <w:b/>
          <w:bCs/>
          <w:color w:val="2A2A2A"/>
        </w:rPr>
        <w:t>Next step? Practice boundaries.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shd w:val="clear" w:color="auto" w:fill="FFFFFF"/>
        </w:rPr>
        <w:t>I value all my friendships with men as I believe the Lord gives us specific guidance regarding opposite sex friendships. He tells us they are important because friends with the opposite sex teaches us about them which can help in ALL relationships whether work, family, friends or romantic. But because we are by God's design, created to marry for the most part, we have to be careful of our friendships. They must have boundaries. These boundaries protect not only us but the other person. These boundaries help us define our relationships, they determine the course of all friendships. By having clear boundaries we are communicating where things are. The better the communication, the better the relationship.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rPr>
        <w:br/>
      </w:r>
      <w:r w:rsidRPr="003B3663">
        <w:rPr>
          <w:rFonts w:ascii="Gentium Basic" w:eastAsia="Times New Roman" w:hAnsi="Gentium Basic" w:cs="Times New Roman"/>
          <w:b/>
          <w:bCs/>
          <w:i/>
          <w:iCs/>
          <w:color w:val="2A2A2A"/>
        </w:rPr>
        <w:t>1 Corinthians 6:12 </w:t>
      </w:r>
      <w:r w:rsidRPr="003B3663">
        <w:rPr>
          <w:rFonts w:ascii="Gentium Basic" w:eastAsia="Times New Roman" w:hAnsi="Gentium Basic" w:cs="Times New Roman"/>
          <w:b/>
          <w:bCs/>
          <w:i/>
          <w:iCs/>
          <w:color w:val="2A2A2A"/>
        </w:rPr>
        <w:br/>
        <w:t>All things are lawful for me, but not all things are profitable. All things are lawful for me, but I will not be mastered by anything.</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shd w:val="clear" w:color="auto" w:fill="FFFFFF"/>
        </w:rPr>
        <w:t>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shd w:val="clear" w:color="auto" w:fill="FFFFFF"/>
        </w:rPr>
        <w:t xml:space="preserve">If all my relationships with men are clearly friendships only and not </w:t>
      </w:r>
      <w:proofErr w:type="spellStart"/>
      <w:r w:rsidRPr="003B3663">
        <w:rPr>
          <w:rFonts w:ascii="Gentium Basic" w:eastAsia="Times New Roman" w:hAnsi="Gentium Basic" w:cs="Times New Roman"/>
          <w:color w:val="2A2A2A"/>
          <w:shd w:val="clear" w:color="auto" w:fill="FFFFFF"/>
        </w:rPr>
        <w:t>friendationships</w:t>
      </w:r>
      <w:proofErr w:type="spellEnd"/>
      <w:r w:rsidRPr="003B3663">
        <w:rPr>
          <w:rFonts w:ascii="Gentium Basic" w:eastAsia="Times New Roman" w:hAnsi="Gentium Basic" w:cs="Times New Roman"/>
          <w:color w:val="2A2A2A"/>
          <w:shd w:val="clear" w:color="auto" w:fill="FFFFFF"/>
        </w:rPr>
        <w:t>, then I will recognize when there might be "something more." And I think that is worth waiting for. Don't get ahead of God. Don't settle for something short of God's ideal plan. And for those of us who struggle with the need for physical affection, the need to do for others, for that affirmation... get a dog. Just kidding! Seriously though, I find spending extra time with my nieces and nephews (who think I am the greatest, who give big hugs) helps a lot. I find serving the Lord, serving through ministry, and helping others also fills in this need. Visit a nursing home, watch the babies at church, help fix someone’s home or go on a mission's trip and God will fill that empty heart with more love than you could imagine. </w:t>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rPr>
        <w:br/>
      </w:r>
      <w:r w:rsidRPr="003B3663">
        <w:rPr>
          <w:rFonts w:ascii="Gentium Basic" w:eastAsia="Times New Roman" w:hAnsi="Gentium Basic" w:cs="Times New Roman"/>
          <w:color w:val="2A2A2A"/>
          <w:shd w:val="clear" w:color="auto" w:fill="FFFFFF"/>
        </w:rPr>
        <w:t>And oh, sometimes after you have had the DTR conversation, you have to have it again as time goes by. For some reason we are creatures of habit and can fall right back into the "</w:t>
      </w:r>
      <w:proofErr w:type="spellStart"/>
      <w:r w:rsidRPr="003B3663">
        <w:rPr>
          <w:rFonts w:ascii="Gentium Basic" w:eastAsia="Times New Roman" w:hAnsi="Gentium Basic" w:cs="Times New Roman"/>
          <w:color w:val="2A2A2A"/>
          <w:shd w:val="clear" w:color="auto" w:fill="FFFFFF"/>
        </w:rPr>
        <w:t>friendationship</w:t>
      </w:r>
      <w:proofErr w:type="spellEnd"/>
      <w:r w:rsidRPr="003B3663">
        <w:rPr>
          <w:rFonts w:ascii="Gentium Basic" w:eastAsia="Times New Roman" w:hAnsi="Gentium Basic" w:cs="Times New Roman"/>
          <w:color w:val="2A2A2A"/>
          <w:shd w:val="clear" w:color="auto" w:fill="FFFFFF"/>
        </w:rPr>
        <w:t>." Don't be discouraged. Blessings as you seek God in all things, including our friendships. </w:t>
      </w:r>
    </w:p>
    <w:p w:rsidR="00634E37" w:rsidRDefault="003B3663" w:rsidP="003B3663"/>
    <w:p w:rsidR="003B3663" w:rsidRDefault="003B3663" w:rsidP="003B3663"/>
    <w:p w:rsidR="003B3663" w:rsidRDefault="003B3663" w:rsidP="003B3663">
      <w:r>
        <w:t>Kris Swiatocho</w:t>
      </w:r>
    </w:p>
    <w:p w:rsidR="003B3663" w:rsidRPr="003B3663" w:rsidRDefault="003B3663" w:rsidP="003B3663">
      <w:hyperlink r:id="rId4" w:history="1">
        <w:r w:rsidRPr="00276851">
          <w:rPr>
            <w:rStyle w:val="Hyperlink"/>
          </w:rPr>
          <w:t>www.TheSinglesNetwork.org</w:t>
        </w:r>
      </w:hyperlink>
      <w:r>
        <w:t xml:space="preserve"> Ministries</w:t>
      </w:r>
    </w:p>
    <w:sectPr w:rsidR="003B3663" w:rsidRPr="003B3663"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asic">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63"/>
    <w:rsid w:val="003B3663"/>
    <w:rsid w:val="003D64A2"/>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28F12F"/>
  <w15:chartTrackingRefBased/>
  <w15:docId w15:val="{4C938DBA-079D-F54C-BF36-890C0729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B3663"/>
    <w:rPr>
      <w:i/>
      <w:iCs/>
    </w:rPr>
  </w:style>
  <w:style w:type="character" w:styleId="Strong">
    <w:name w:val="Strong"/>
    <w:basedOn w:val="DefaultParagraphFont"/>
    <w:uiPriority w:val="22"/>
    <w:qFormat/>
    <w:rsid w:val="003B3663"/>
    <w:rPr>
      <w:b/>
      <w:bCs/>
    </w:rPr>
  </w:style>
  <w:style w:type="character" w:customStyle="1" w:styleId="apple-converted-space">
    <w:name w:val="apple-converted-space"/>
    <w:basedOn w:val="DefaultParagraphFont"/>
    <w:rsid w:val="003B3663"/>
  </w:style>
  <w:style w:type="character" w:styleId="Hyperlink">
    <w:name w:val="Hyperlink"/>
    <w:basedOn w:val="DefaultParagraphFont"/>
    <w:uiPriority w:val="99"/>
    <w:unhideWhenUsed/>
    <w:rsid w:val="003B3663"/>
    <w:rPr>
      <w:color w:val="0563C1" w:themeColor="hyperlink"/>
      <w:u w:val="single"/>
    </w:rPr>
  </w:style>
  <w:style w:type="character" w:styleId="UnresolvedMention">
    <w:name w:val="Unresolved Mention"/>
    <w:basedOn w:val="DefaultParagraphFont"/>
    <w:uiPriority w:val="99"/>
    <w:semiHidden/>
    <w:unhideWhenUsed/>
    <w:rsid w:val="003B3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3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Single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1701</Words>
  <Characters>9699</Characters>
  <Application>Microsoft Office Word</Application>
  <DocSecurity>0</DocSecurity>
  <Lines>80</Lines>
  <Paragraphs>22</Paragraphs>
  <ScaleCrop>false</ScaleCrop>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2020-05-09T23:58:00Z</dcterms:created>
  <dcterms:modified xsi:type="dcterms:W3CDTF">2020-05-09T23:58:00Z</dcterms:modified>
</cp:coreProperties>
</file>